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5BDB6" w14:textId="1FB79DC4" w:rsidR="00327EC8" w:rsidRPr="00862DA8" w:rsidRDefault="00327EC8" w:rsidP="00327EC8">
      <w:pPr>
        <w:pStyle w:val="AgendaHeader"/>
        <w:rPr>
          <w:lang w:val="en-US"/>
        </w:rPr>
      </w:pPr>
      <w:r w:rsidRPr="00862DA8">
        <w:rPr>
          <w:lang w:val="en-US"/>
        </w:rPr>
        <w:t>Source:</w:t>
      </w:r>
      <w:r w:rsidRPr="00862DA8">
        <w:rPr>
          <w:lang w:val="en-US"/>
        </w:rPr>
        <w:tab/>
      </w:r>
      <w:r w:rsidR="00923800">
        <w:rPr>
          <w:lang w:val="en-US"/>
        </w:rPr>
        <w:t xml:space="preserve">SA4 </w:t>
      </w:r>
      <w:r w:rsidRPr="00862DA8">
        <w:rPr>
          <w:lang w:val="en-US"/>
        </w:rPr>
        <w:t>WG Chair</w:t>
      </w:r>
      <w:r w:rsidRPr="00862DA8">
        <w:rPr>
          <w:rStyle w:val="Appelnotedebasdep"/>
          <w:b w:val="0"/>
        </w:rPr>
        <w:footnoteReference w:id="1"/>
      </w:r>
    </w:p>
    <w:p w14:paraId="07F2FB11" w14:textId="6011FE3D" w:rsidR="008A139A" w:rsidRPr="004D20ED" w:rsidRDefault="008A139A" w:rsidP="009D0593">
      <w:pPr>
        <w:pStyle w:val="AgendaHeader"/>
        <w:rPr>
          <w:rFonts w:cs="Arial"/>
          <w:sz w:val="36"/>
          <w:lang w:val="en-US"/>
        </w:rPr>
      </w:pPr>
      <w:r w:rsidRPr="004D20ED">
        <w:rPr>
          <w:rFonts w:cs="Arial"/>
          <w:lang w:val="en-US"/>
        </w:rPr>
        <w:t>Title:</w:t>
      </w:r>
      <w:r w:rsidRPr="004D20ED">
        <w:rPr>
          <w:rFonts w:cs="Arial"/>
          <w:lang w:val="en-US"/>
        </w:rPr>
        <w:tab/>
      </w:r>
      <w:r w:rsidRPr="004D20ED">
        <w:rPr>
          <w:lang w:val="en-US"/>
        </w:rPr>
        <w:t xml:space="preserve">Proposed agenda for SA4 </w:t>
      </w:r>
      <w:r w:rsidR="00BB57EB">
        <w:rPr>
          <w:lang w:val="en-US"/>
        </w:rPr>
        <w:t>AHG</w:t>
      </w:r>
      <w:r w:rsidRPr="004D20ED">
        <w:rPr>
          <w:lang w:val="en-US"/>
        </w:rPr>
        <w:t xml:space="preserve"> call</w:t>
      </w:r>
      <w:r w:rsidR="00BB57EB">
        <w:rPr>
          <w:lang w:val="en-US"/>
        </w:rPr>
        <w:t xml:space="preserve"> on FS_6G_MED</w:t>
      </w:r>
      <w:r w:rsidRPr="004D20ED">
        <w:rPr>
          <w:lang w:val="en-US"/>
        </w:rPr>
        <w:t xml:space="preserve"> (</w:t>
      </w:r>
      <w:r w:rsidR="00BB57EB">
        <w:rPr>
          <w:lang w:val="en-US"/>
        </w:rPr>
        <w:t>January</w:t>
      </w:r>
      <w:r w:rsidR="00052473">
        <w:rPr>
          <w:lang w:val="en-US"/>
        </w:rPr>
        <w:t xml:space="preserve"> </w:t>
      </w:r>
      <w:r w:rsidR="00E502B0">
        <w:rPr>
          <w:lang w:val="en-US"/>
        </w:rPr>
        <w:t>1</w:t>
      </w:r>
      <w:r w:rsidR="00BB57EB">
        <w:rPr>
          <w:lang w:val="en-US"/>
        </w:rPr>
        <w:t>5</w:t>
      </w:r>
      <w:r w:rsidR="00E502B0" w:rsidRPr="00E502B0">
        <w:rPr>
          <w:vertAlign w:val="superscript"/>
          <w:lang w:val="en-US"/>
        </w:rPr>
        <w:t>th</w:t>
      </w:r>
      <w:r w:rsidRPr="004D20ED">
        <w:rPr>
          <w:lang w:val="en-US"/>
        </w:rPr>
        <w:t>, 202</w:t>
      </w:r>
      <w:r w:rsidR="00BB57EB">
        <w:rPr>
          <w:lang w:val="en-US"/>
        </w:rPr>
        <w:t>6</w:t>
      </w:r>
      <w:r w:rsidRPr="004D20ED">
        <w:rPr>
          <w:lang w:val="en-US"/>
        </w:rPr>
        <w:t>)</w:t>
      </w:r>
    </w:p>
    <w:p w14:paraId="18B2E0F0" w14:textId="216C2869" w:rsidR="004F1539" w:rsidRPr="004F1539" w:rsidRDefault="008A139A" w:rsidP="009D0593">
      <w:pPr>
        <w:pStyle w:val="AgendaHeader"/>
        <w:rPr>
          <w:lang w:val="en-US"/>
        </w:rPr>
      </w:pPr>
      <w:r w:rsidRPr="004D20ED">
        <w:rPr>
          <w:lang w:val="en-US"/>
        </w:rPr>
        <w:t>Document for:</w:t>
      </w:r>
      <w:r w:rsidRPr="004D20ED">
        <w:rPr>
          <w:lang w:val="en-US"/>
        </w:rPr>
        <w:tab/>
        <w:t xml:space="preserve">Approval </w:t>
      </w:r>
    </w:p>
    <w:p w14:paraId="18B85300" w14:textId="70DA0959" w:rsidR="008A139A" w:rsidRPr="004D20ED" w:rsidRDefault="008A139A" w:rsidP="009D0593">
      <w:pPr>
        <w:pStyle w:val="AgendaHeader"/>
        <w:rPr>
          <w:lang w:val="en-US"/>
        </w:rPr>
      </w:pPr>
      <w:r w:rsidRPr="004D20ED">
        <w:rPr>
          <w:lang w:val="en-US"/>
        </w:rPr>
        <w:t>Agenda Item:</w:t>
      </w:r>
      <w:r w:rsidRPr="004D20ED">
        <w:rPr>
          <w:lang w:val="en-US"/>
        </w:rPr>
        <w:tab/>
      </w:r>
      <w:r w:rsidR="00BB57EB">
        <w:rPr>
          <w:lang w:val="en-US"/>
        </w:rPr>
        <w:t>1</w:t>
      </w:r>
      <w:r>
        <w:rPr>
          <w:lang w:val="en-US"/>
        </w:rPr>
        <w:t>.</w:t>
      </w:r>
      <w:r w:rsidRPr="004D20ED">
        <w:rPr>
          <w:lang w:val="en-US"/>
        </w:rPr>
        <w:t>1</w:t>
      </w:r>
    </w:p>
    <w:p w14:paraId="3767352E" w14:textId="4DB3221A" w:rsidR="00327EC8" w:rsidRDefault="00327EC8" w:rsidP="00327EC8">
      <w:pPr>
        <w:pBdr>
          <w:top w:val="single" w:sz="12" w:space="1" w:color="auto"/>
        </w:pBdr>
        <w:spacing w:after="0"/>
        <w:rPr>
          <w:lang w:val="en-US"/>
        </w:rPr>
      </w:pPr>
      <w:r w:rsidRPr="00862DA8">
        <w:rPr>
          <w:lang w:val="en-US"/>
        </w:rPr>
        <w:t xml:space="preserve"> </w:t>
      </w:r>
      <w:r w:rsidR="0030782C">
        <w:rPr>
          <w:lang w:val="en-US"/>
        </w:rPr>
        <w:t>Online minutes:</w:t>
      </w:r>
    </w:p>
    <w:p w14:paraId="568A7A3B" w14:textId="2DA51312" w:rsidR="004E17D6" w:rsidRDefault="004E17D6" w:rsidP="004E17D6">
      <w:r>
        <w:t>The minutes are shared</w:t>
      </w:r>
      <w:r w:rsidR="00194F5C">
        <w:t xml:space="preserve"> here</w:t>
      </w:r>
      <w:r>
        <w:t xml:space="preserve">: </w:t>
      </w:r>
    </w:p>
    <w:p w14:paraId="0BA01EB2" w14:textId="77777777" w:rsidR="0030782C" w:rsidRPr="00862DA8" w:rsidRDefault="0030782C" w:rsidP="00327EC8">
      <w:pPr>
        <w:pBdr>
          <w:top w:val="single" w:sz="12" w:space="1" w:color="auto"/>
        </w:pBdr>
        <w:spacing w:after="0"/>
        <w:rPr>
          <w:lang w:val="en-US"/>
        </w:rPr>
      </w:pPr>
    </w:p>
    <w:p w14:paraId="165AE46A" w14:textId="615AF334" w:rsidR="00327EC8" w:rsidRDefault="00BB57EB" w:rsidP="00327EC8">
      <w:pPr>
        <w:pStyle w:val="AgendaItem"/>
        <w:rPr>
          <w:lang w:val="en-US"/>
        </w:rPr>
      </w:pPr>
      <w:r>
        <w:rPr>
          <w:lang w:val="en-US"/>
        </w:rPr>
        <w:t>1</w:t>
      </w:r>
      <w:r w:rsidR="00327EC8" w:rsidRPr="00862DA8">
        <w:rPr>
          <w:lang w:val="en-US"/>
        </w:rPr>
        <w:t>.</w:t>
      </w:r>
      <w:r w:rsidR="00327EC8" w:rsidRPr="00862DA8">
        <w:rPr>
          <w:lang w:val="en-US"/>
        </w:rPr>
        <w:tab/>
      </w:r>
      <w:r>
        <w:rPr>
          <w:lang w:val="en-US"/>
        </w:rPr>
        <w:t>SA WG4</w:t>
      </w:r>
    </w:p>
    <w:p w14:paraId="7ADDC71F" w14:textId="79310EA5" w:rsidR="00C16F98" w:rsidRPr="00862DA8" w:rsidRDefault="00C16F98" w:rsidP="00327EC8">
      <w:pPr>
        <w:pStyle w:val="AgendaItem"/>
        <w:rPr>
          <w:lang w:val="en-US"/>
        </w:rPr>
      </w:pPr>
      <w:r>
        <w:rPr>
          <w:lang w:val="en-US"/>
        </w:rPr>
        <w:t xml:space="preserve">Minute takers: </w:t>
      </w:r>
    </w:p>
    <w:p w14:paraId="06A44E98" w14:textId="5EF872BF" w:rsidR="00327EC8" w:rsidRPr="00862DA8" w:rsidRDefault="00BB57EB" w:rsidP="008A139A">
      <w:pPr>
        <w:pStyle w:val="Sub-AgendaItem"/>
        <w:rPr>
          <w:lang w:val="en-US"/>
        </w:rPr>
      </w:pPr>
      <w:r>
        <w:rPr>
          <w:lang w:val="en-US"/>
        </w:rPr>
        <w:t>1</w:t>
      </w:r>
      <w:r w:rsidR="00327EC8" w:rsidRPr="00862DA8">
        <w:rPr>
          <w:lang w:val="en-US"/>
        </w:rPr>
        <w:t>.1</w:t>
      </w:r>
      <w:r w:rsidR="00327EC8" w:rsidRPr="00862DA8">
        <w:rPr>
          <w:lang w:val="en-US"/>
        </w:rPr>
        <w:tab/>
        <w:t>Opening of the session</w:t>
      </w:r>
      <w:r w:rsidR="008A139A">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1F626A"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tcPr>
          <w:p w14:paraId="0D089643" w14:textId="5BE9D86B" w:rsidR="00D2184C" w:rsidRPr="001F626A" w:rsidRDefault="001F626A" w:rsidP="00D2184C">
            <w:pPr>
              <w:widowControl/>
              <w:spacing w:after="0" w:line="240" w:lineRule="auto"/>
              <w:jc w:val="center"/>
              <w:rPr>
                <w:rFonts w:cs="Arial"/>
                <w:b/>
                <w:bCs/>
                <w:color w:val="000000" w:themeColor="text1"/>
                <w:sz w:val="16"/>
                <w:szCs w:val="16"/>
                <w:lang w:val="en-US" w:eastAsia="fr-FR"/>
              </w:rPr>
            </w:pPr>
            <w:hyperlink r:id="rId7" w:history="1">
              <w:r w:rsidRPr="001F626A">
                <w:rPr>
                  <w:rStyle w:val="Lienhypertexte"/>
                  <w:b/>
                  <w:bCs/>
                  <w:color w:val="808080" w:themeColor="background1" w:themeShade="80"/>
                  <w:sz w:val="16"/>
                  <w:szCs w:val="16"/>
                  <w:u w:val="none"/>
                </w:rPr>
                <w:t>S4aP260001</w:t>
              </w:r>
            </w:hyperlink>
          </w:p>
        </w:tc>
        <w:tc>
          <w:tcPr>
            <w:tcW w:w="6521" w:type="dxa"/>
            <w:tcBorders>
              <w:top w:val="single" w:sz="4" w:space="0" w:color="auto"/>
              <w:left w:val="single" w:sz="4" w:space="0" w:color="auto"/>
              <w:bottom w:val="single" w:sz="4" w:space="0" w:color="auto"/>
              <w:right w:val="single" w:sz="4" w:space="0" w:color="auto"/>
            </w:tcBorders>
          </w:tcPr>
          <w:p w14:paraId="1D7937FF" w14:textId="3716FD16" w:rsidR="00D2184C" w:rsidRPr="001F626A" w:rsidRDefault="00D2184C" w:rsidP="00D2184C">
            <w:pPr>
              <w:widowControl/>
              <w:spacing w:after="0" w:line="240" w:lineRule="auto"/>
              <w:rPr>
                <w:rFonts w:cs="Arial"/>
                <w:color w:val="000000" w:themeColor="text1"/>
                <w:sz w:val="16"/>
                <w:szCs w:val="16"/>
                <w:lang w:val="en-US" w:eastAsia="fr-FR"/>
              </w:rPr>
            </w:pPr>
            <w:r w:rsidRPr="001F626A">
              <w:rPr>
                <w:rFonts w:cs="Arial"/>
                <w:color w:val="000000" w:themeColor="text1"/>
                <w:sz w:val="16"/>
                <w:szCs w:val="16"/>
              </w:rPr>
              <w:t xml:space="preserve">Proposed agenda </w:t>
            </w:r>
            <w:r w:rsidRPr="001F626A">
              <w:rPr>
                <w:rFonts w:cs="Arial"/>
                <w:color w:val="00B050"/>
                <w:sz w:val="16"/>
                <w:szCs w:val="16"/>
              </w:rPr>
              <w:t>(present document)</w:t>
            </w:r>
          </w:p>
        </w:tc>
        <w:tc>
          <w:tcPr>
            <w:tcW w:w="1984" w:type="dxa"/>
            <w:tcBorders>
              <w:top w:val="single" w:sz="4" w:space="0" w:color="auto"/>
              <w:left w:val="single" w:sz="4" w:space="0" w:color="auto"/>
              <w:bottom w:val="single" w:sz="4" w:space="0" w:color="auto"/>
              <w:right w:val="single" w:sz="4" w:space="0" w:color="auto"/>
            </w:tcBorders>
          </w:tcPr>
          <w:p w14:paraId="4E65F931" w14:textId="7C56ECBD" w:rsidR="00D2184C" w:rsidRPr="001F626A" w:rsidRDefault="00D2184C" w:rsidP="009D0593">
            <w:pPr>
              <w:pStyle w:val="TdocStatus"/>
              <w:rPr>
                <w:sz w:val="16"/>
                <w:szCs w:val="16"/>
              </w:rPr>
            </w:pPr>
          </w:p>
        </w:tc>
      </w:tr>
    </w:tbl>
    <w:p w14:paraId="3FB9598D" w14:textId="77777777" w:rsidR="009D0593" w:rsidRPr="009D0593" w:rsidRDefault="009D0593" w:rsidP="009D0593"/>
    <w:p w14:paraId="431E67E1" w14:textId="5BD9D4EA" w:rsidR="00B80ADA" w:rsidRDefault="001F626A" w:rsidP="00B80ADA">
      <w:pPr>
        <w:pStyle w:val="Sub-AgendaItem"/>
        <w:rPr>
          <w:lang w:val="en-US"/>
        </w:rPr>
      </w:pPr>
      <w:r>
        <w:rPr>
          <w:lang w:val="en-US"/>
        </w:rPr>
        <w:t>1</w:t>
      </w:r>
      <w:r w:rsidR="00B80ADA">
        <w:rPr>
          <w:lang w:val="en-US"/>
        </w:rPr>
        <w:t>.2</w:t>
      </w:r>
      <w:r w:rsidR="00B80ADA" w:rsidRPr="00862DA8">
        <w:rPr>
          <w:lang w:val="en-US"/>
        </w:rPr>
        <w:tab/>
      </w:r>
      <w:r w:rsidR="00B80ADA">
        <w:rPr>
          <w:lang w:val="en-US"/>
        </w:rPr>
        <w:t>IPR</w:t>
      </w:r>
      <w:r w:rsidR="0030612B">
        <w:rPr>
          <w:lang w:val="en-US"/>
        </w:rPr>
        <w:t xml:space="preserve">, </w:t>
      </w:r>
      <w:r w:rsidR="00B80ADA">
        <w:rPr>
          <w:lang w:val="en-US"/>
        </w:rPr>
        <w:t xml:space="preserve">antitrust </w:t>
      </w:r>
      <w:r w:rsidR="0030612B">
        <w:rPr>
          <w:lang w:val="en-US"/>
        </w:rPr>
        <w:t xml:space="preserve">and consensus principles </w:t>
      </w:r>
      <w:r w:rsidR="00B80ADA">
        <w:rPr>
          <w:lang w:val="en-US"/>
        </w:rPr>
        <w:t>reminder</w:t>
      </w:r>
    </w:p>
    <w:p w14:paraId="6EAA2631" w14:textId="75846FC3" w:rsidR="00A36213" w:rsidRPr="009D0593" w:rsidRDefault="00A36213" w:rsidP="009D0593">
      <w:hyperlink r:id="rId8" w:history="1">
        <w:r w:rsidRPr="00665D60">
          <w:rPr>
            <w:rStyle w:val="Lienhypertexte"/>
            <w:rFonts w:eastAsia="Times New Roman" w:cs="Times New Roman"/>
            <w:kern w:val="0"/>
            <w:lang w:val="en-GB" w:eastAsia="en-US"/>
          </w:rPr>
          <w:t>https://www.3gpp.org/ftp/tsg_sa/WG4_CODEC/TSGS4_133-e/Inbox/Drafts/Plenary/SA4-IPR-CompetionLaw-ConsensusPinciples.pptx</w:t>
        </w:r>
      </w:hyperlink>
    </w:p>
    <w:p w14:paraId="12E042B3" w14:textId="35413C78" w:rsidR="00781C10" w:rsidRDefault="001F626A" w:rsidP="00781C10">
      <w:pPr>
        <w:pStyle w:val="Sub-AgendaItem"/>
        <w:rPr>
          <w:lang w:val="en-US"/>
        </w:rPr>
      </w:pPr>
      <w:r>
        <w:rPr>
          <w:lang w:val="en-US"/>
        </w:rPr>
        <w:t>1</w:t>
      </w:r>
      <w:r w:rsidR="00781C10">
        <w:rPr>
          <w:lang w:val="en-US"/>
        </w:rPr>
        <w:t>.</w:t>
      </w:r>
      <w:r w:rsidR="00B80ADA">
        <w:rPr>
          <w:lang w:val="en-US"/>
        </w:rPr>
        <w:t>3</w:t>
      </w:r>
      <w:r w:rsidR="00781C10" w:rsidRPr="00862DA8">
        <w:rPr>
          <w:lang w:val="en-US"/>
        </w:rPr>
        <w:tab/>
        <w:t>Reports</w:t>
      </w:r>
      <w:r w:rsidR="00B80ADA">
        <w:rPr>
          <w:lang w:val="en-US"/>
        </w:rPr>
        <w:t>/L</w:t>
      </w:r>
      <w:r w:rsidR="00781C10" w:rsidRPr="00862DA8">
        <w:rPr>
          <w:lang w:val="en-US"/>
        </w:rPr>
        <w:t>iaisons from other groups</w:t>
      </w:r>
      <w:r w:rsidR="00B80ADA">
        <w:rPr>
          <w:lang w:val="en-US"/>
        </w:rPr>
        <w:t>/meetings</w:t>
      </w:r>
    </w:p>
    <w:p w14:paraId="284D66B5" w14:textId="77777777" w:rsidR="009D0593" w:rsidRPr="009D0593" w:rsidRDefault="009D0593" w:rsidP="009D0593"/>
    <w:p w14:paraId="54C4C46E" w14:textId="16A94857" w:rsidR="00E502B0" w:rsidRPr="00245D6C" w:rsidRDefault="001F626A" w:rsidP="00E502B0">
      <w:pPr>
        <w:pStyle w:val="Sub-AgendaItem"/>
        <w:rPr>
          <w:rFonts w:cs="Arial"/>
          <w:bCs/>
          <w:color w:val="000000"/>
          <w:lang w:val="en-US"/>
        </w:rPr>
      </w:pPr>
      <w:r>
        <w:rPr>
          <w:lang w:val="en-US"/>
        </w:rPr>
        <w:t>1</w:t>
      </w:r>
      <w:r w:rsidR="00E502B0" w:rsidRPr="00245D6C">
        <w:rPr>
          <w:lang w:val="en-US"/>
        </w:rPr>
        <w:t>.</w:t>
      </w:r>
      <w:r>
        <w:rPr>
          <w:lang w:val="en-US"/>
        </w:rPr>
        <w:t>4</w:t>
      </w:r>
      <w:r w:rsidR="00E502B0" w:rsidRPr="00245D6C">
        <w:rPr>
          <w:lang w:val="en-US"/>
        </w:rPr>
        <w:tab/>
        <w:t>FS_</w:t>
      </w:r>
      <w:r>
        <w:rPr>
          <w:lang w:val="en-US"/>
        </w:rPr>
        <w:t>6G</w:t>
      </w:r>
      <w:r w:rsidR="00E502B0" w:rsidRPr="00245D6C">
        <w:rPr>
          <w:lang w:val="en-US"/>
        </w:rPr>
        <w:t xml:space="preserve">_MED (Study </w:t>
      </w:r>
      <w:r>
        <w:rPr>
          <w:lang w:val="en-US"/>
        </w:rPr>
        <w:t>on Media aspects for 6G system</w:t>
      </w:r>
      <w:r w:rsidR="00E502B0" w:rsidRPr="00245D6C">
        <w:rPr>
          <w:lang w:val="en-US"/>
        </w:rPr>
        <w:t>)</w:t>
      </w:r>
    </w:p>
    <w:p w14:paraId="51AA7B2C" w14:textId="2369C547" w:rsidR="0030612B" w:rsidRPr="00E502B0" w:rsidRDefault="00E502B0" w:rsidP="00E502B0">
      <w:pPr>
        <w:pStyle w:val="WIDreference"/>
        <w:rPr>
          <w:lang w:val="en-US"/>
        </w:rPr>
      </w:pPr>
      <w:r w:rsidRPr="00245D6C">
        <w:rPr>
          <w:color w:val="00B050"/>
          <w:lang w:val="en-US"/>
        </w:rPr>
        <w:t xml:space="preserve">WID: </w:t>
      </w:r>
      <w:hyperlink r:id="rId9" w:history="1">
        <w:r w:rsidRPr="00245D6C">
          <w:rPr>
            <w:rStyle w:val="Lienhypertexte"/>
            <w:rFonts w:eastAsia="Batang" w:cs="Times New Roman"/>
          </w:rPr>
          <w:t>SP-251202</w:t>
        </w:r>
      </w:hyperlink>
      <w:r w:rsidRPr="00245D6C">
        <w:rPr>
          <w:lang w:val="en-US"/>
        </w:rPr>
        <w:t xml:space="preserve"> </w:t>
      </w:r>
      <w:r w:rsidRPr="00245D6C">
        <w:rPr>
          <w:color w:val="00B050"/>
          <w:lang w:val="en-US"/>
        </w:rPr>
        <w:t>New SID on Advanced Video Formats and Operation Points</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F061F5" w:rsidRPr="003B0B5A" w14:paraId="1887CA66" w14:textId="77777777" w:rsidTr="00E0712E">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248CDDDD" w14:textId="77777777" w:rsidR="00F061F5" w:rsidRPr="003B0B5A" w:rsidRDefault="00F061F5" w:rsidP="00E0712E">
            <w:pPr>
              <w:widowControl/>
              <w:spacing w:after="0" w:line="240" w:lineRule="auto"/>
              <w:jc w:val="center"/>
              <w:rPr>
                <w:rFonts w:cs="Arial"/>
                <w:b/>
                <w:bCs/>
                <w:color w:val="FFFFFF"/>
                <w:lang w:val="en-US" w:eastAsia="fr-FR"/>
              </w:rPr>
            </w:pPr>
            <w:r w:rsidRPr="003B0B5A">
              <w:rPr>
                <w:rFonts w:cs="Arial"/>
                <w:b/>
                <w:bCs/>
                <w:color w:val="FFFFFF"/>
                <w:lang w:val="en-US" w:eastAsia="fr-FR"/>
              </w:rPr>
              <w:t>Tdoc</w:t>
            </w:r>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4B283117" w14:textId="77777777" w:rsidR="00F061F5" w:rsidRPr="003B0B5A" w:rsidRDefault="00F061F5" w:rsidP="00E0712E">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5FF015F9" w14:textId="77777777" w:rsidR="00F061F5" w:rsidRPr="003B0B5A" w:rsidRDefault="00F061F5" w:rsidP="00E0712E">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1F626A" w:rsidRPr="00A66AD1" w14:paraId="32E60863" w14:textId="77777777" w:rsidTr="00D961C0">
        <w:trPr>
          <w:trHeight w:val="123"/>
        </w:trPr>
        <w:tc>
          <w:tcPr>
            <w:tcW w:w="1297" w:type="dxa"/>
            <w:tcBorders>
              <w:top w:val="single" w:sz="4" w:space="0" w:color="auto"/>
              <w:left w:val="single" w:sz="4" w:space="0" w:color="auto"/>
              <w:bottom w:val="single" w:sz="4" w:space="0" w:color="auto"/>
              <w:right w:val="single" w:sz="4" w:space="0" w:color="auto"/>
            </w:tcBorders>
          </w:tcPr>
          <w:p w14:paraId="60D52045" w14:textId="0B251B04" w:rsidR="001F626A" w:rsidRPr="001F626A" w:rsidRDefault="001F626A" w:rsidP="001F626A">
            <w:pPr>
              <w:pStyle w:val="TdocNumber"/>
              <w:rPr>
                <w:lang w:val="en-US" w:eastAsia="fr-FR"/>
              </w:rPr>
            </w:pPr>
            <w:hyperlink r:id="rId10" w:history="1">
              <w:r w:rsidRPr="001F626A">
                <w:rPr>
                  <w:rStyle w:val="Lienhypertexte"/>
                  <w:color w:val="000000" w:themeColor="text1"/>
                  <w:sz w:val="16"/>
                  <w:szCs w:val="16"/>
                  <w:u w:val="none"/>
                </w:rPr>
                <w:t>S4aP260002</w:t>
              </w:r>
            </w:hyperlink>
          </w:p>
        </w:tc>
        <w:tc>
          <w:tcPr>
            <w:tcW w:w="6439" w:type="dxa"/>
            <w:tcBorders>
              <w:top w:val="single" w:sz="4" w:space="0" w:color="auto"/>
              <w:left w:val="single" w:sz="4" w:space="0" w:color="auto"/>
              <w:bottom w:val="single" w:sz="4" w:space="0" w:color="auto"/>
              <w:right w:val="single" w:sz="4" w:space="0" w:color="auto"/>
            </w:tcBorders>
          </w:tcPr>
          <w:p w14:paraId="6B43EF8C" w14:textId="31B81DDA" w:rsidR="001F626A" w:rsidRPr="00F86FAE" w:rsidRDefault="001F626A" w:rsidP="001F626A">
            <w:pPr>
              <w:pStyle w:val="Contribution"/>
              <w:rPr>
                <w:lang w:val="en-US" w:eastAsia="fr-FR"/>
              </w:rPr>
            </w:pPr>
            <w:r>
              <w:rPr>
                <w:sz w:val="16"/>
                <w:szCs w:val="16"/>
              </w:rPr>
              <w:t>[Draft] Work Plan for Media Aspects for 6G System</w:t>
            </w:r>
          </w:p>
        </w:tc>
        <w:tc>
          <w:tcPr>
            <w:tcW w:w="1965" w:type="dxa"/>
            <w:tcBorders>
              <w:top w:val="single" w:sz="4" w:space="0" w:color="auto"/>
              <w:left w:val="single" w:sz="4" w:space="0" w:color="auto"/>
              <w:bottom w:val="single" w:sz="4" w:space="0" w:color="auto"/>
              <w:right w:val="single" w:sz="4" w:space="0" w:color="auto"/>
            </w:tcBorders>
          </w:tcPr>
          <w:p w14:paraId="2849D110" w14:textId="7748FA5C" w:rsidR="001F626A" w:rsidRPr="00A66AD1" w:rsidRDefault="001F626A" w:rsidP="001F626A">
            <w:pPr>
              <w:pStyle w:val="TdocStatus"/>
              <w:rPr>
                <w:lang w:val="en-US" w:eastAsia="fr-FR"/>
              </w:rPr>
            </w:pPr>
          </w:p>
        </w:tc>
      </w:tr>
      <w:tr w:rsidR="001F626A" w:rsidRPr="00A66AD1" w14:paraId="46A98962" w14:textId="77777777" w:rsidTr="009044C9">
        <w:trPr>
          <w:trHeight w:val="123"/>
        </w:trPr>
        <w:tc>
          <w:tcPr>
            <w:tcW w:w="1297" w:type="dxa"/>
            <w:tcBorders>
              <w:top w:val="single" w:sz="4" w:space="0" w:color="auto"/>
              <w:left w:val="single" w:sz="4" w:space="0" w:color="auto"/>
              <w:bottom w:val="single" w:sz="4" w:space="0" w:color="auto"/>
              <w:right w:val="single" w:sz="4" w:space="0" w:color="auto"/>
            </w:tcBorders>
          </w:tcPr>
          <w:p w14:paraId="11B186EC" w14:textId="7F5DF9F3" w:rsidR="001F626A" w:rsidRPr="001F626A" w:rsidRDefault="001F626A" w:rsidP="001F626A">
            <w:pPr>
              <w:pStyle w:val="TdocNumber"/>
              <w:rPr>
                <w:lang w:val="en-US" w:eastAsia="fr-FR"/>
              </w:rPr>
            </w:pPr>
            <w:hyperlink r:id="rId11" w:history="1">
              <w:r w:rsidRPr="001F626A">
                <w:rPr>
                  <w:rStyle w:val="Lienhypertexte"/>
                  <w:color w:val="000000" w:themeColor="text1"/>
                  <w:sz w:val="16"/>
                  <w:szCs w:val="16"/>
                  <w:u w:val="none"/>
                </w:rPr>
                <w:t>S4aP260003</w:t>
              </w:r>
            </w:hyperlink>
          </w:p>
        </w:tc>
        <w:tc>
          <w:tcPr>
            <w:tcW w:w="6439" w:type="dxa"/>
            <w:tcBorders>
              <w:top w:val="single" w:sz="4" w:space="0" w:color="auto"/>
              <w:left w:val="single" w:sz="4" w:space="0" w:color="auto"/>
              <w:bottom w:val="single" w:sz="4" w:space="0" w:color="auto"/>
              <w:right w:val="single" w:sz="4" w:space="0" w:color="auto"/>
            </w:tcBorders>
          </w:tcPr>
          <w:p w14:paraId="6291C4A4" w14:textId="534AE39A" w:rsidR="001F626A" w:rsidRPr="00F86FAE" w:rsidRDefault="001F626A" w:rsidP="001F626A">
            <w:pPr>
              <w:pStyle w:val="Contribution"/>
              <w:rPr>
                <w:lang w:val="en-US" w:eastAsia="fr-FR"/>
              </w:rPr>
            </w:pPr>
            <w:r>
              <w:rPr>
                <w:sz w:val="16"/>
                <w:szCs w:val="16"/>
              </w:rPr>
              <w:t>[FS_6G_MED] Some considerations on ways of working</w:t>
            </w:r>
          </w:p>
        </w:tc>
        <w:tc>
          <w:tcPr>
            <w:tcW w:w="1965" w:type="dxa"/>
            <w:tcBorders>
              <w:top w:val="single" w:sz="4" w:space="0" w:color="auto"/>
              <w:left w:val="single" w:sz="4" w:space="0" w:color="auto"/>
              <w:bottom w:val="single" w:sz="4" w:space="0" w:color="auto"/>
              <w:right w:val="single" w:sz="4" w:space="0" w:color="auto"/>
            </w:tcBorders>
          </w:tcPr>
          <w:p w14:paraId="0D31B2EB" w14:textId="128A1699" w:rsidR="001F626A" w:rsidRPr="00A66AD1" w:rsidRDefault="001F626A" w:rsidP="001F626A">
            <w:pPr>
              <w:pStyle w:val="TdocStatus"/>
              <w:rPr>
                <w:lang w:val="en-US" w:eastAsia="fr-FR"/>
              </w:rPr>
            </w:pPr>
          </w:p>
        </w:tc>
      </w:tr>
      <w:tr w:rsidR="001F626A" w:rsidRPr="00A66AD1" w14:paraId="527EC571" w14:textId="77777777" w:rsidTr="00D961C0">
        <w:trPr>
          <w:trHeight w:val="123"/>
        </w:trPr>
        <w:tc>
          <w:tcPr>
            <w:tcW w:w="1297" w:type="dxa"/>
            <w:tcBorders>
              <w:top w:val="single" w:sz="4" w:space="0" w:color="auto"/>
              <w:left w:val="single" w:sz="4" w:space="0" w:color="auto"/>
              <w:bottom w:val="single" w:sz="4" w:space="0" w:color="auto"/>
              <w:right w:val="single" w:sz="4" w:space="0" w:color="auto"/>
            </w:tcBorders>
          </w:tcPr>
          <w:p w14:paraId="3DDC92EF" w14:textId="7B0A5C3D" w:rsidR="001F626A" w:rsidRPr="001F626A" w:rsidRDefault="001F626A" w:rsidP="001F626A">
            <w:pPr>
              <w:pStyle w:val="TdocNumber"/>
              <w:rPr>
                <w:lang w:val="en-US" w:eastAsia="fr-FR"/>
              </w:rPr>
            </w:pPr>
            <w:hyperlink r:id="rId12" w:history="1">
              <w:r w:rsidRPr="001F626A">
                <w:rPr>
                  <w:rStyle w:val="Lienhypertexte"/>
                  <w:color w:val="000000" w:themeColor="text1"/>
                  <w:sz w:val="16"/>
                  <w:szCs w:val="16"/>
                  <w:u w:val="none"/>
                </w:rPr>
                <w:t>S4aP260004</w:t>
              </w:r>
            </w:hyperlink>
          </w:p>
        </w:tc>
        <w:tc>
          <w:tcPr>
            <w:tcW w:w="6439" w:type="dxa"/>
            <w:tcBorders>
              <w:top w:val="single" w:sz="4" w:space="0" w:color="auto"/>
              <w:left w:val="single" w:sz="4" w:space="0" w:color="auto"/>
              <w:bottom w:val="single" w:sz="4" w:space="0" w:color="auto"/>
              <w:right w:val="single" w:sz="4" w:space="0" w:color="auto"/>
            </w:tcBorders>
          </w:tcPr>
          <w:p w14:paraId="51FDB3EA" w14:textId="5781936F" w:rsidR="001F626A" w:rsidRPr="00F86FAE" w:rsidRDefault="001F626A" w:rsidP="001F626A">
            <w:pPr>
              <w:pStyle w:val="Contribution"/>
              <w:rPr>
                <w:lang w:val="en-US" w:eastAsia="fr-FR"/>
              </w:rPr>
            </w:pPr>
            <w:r>
              <w:rPr>
                <w:sz w:val="16"/>
                <w:szCs w:val="16"/>
              </w:rPr>
              <w:t>TR skeleton for FS_6G_MED</w:t>
            </w:r>
          </w:p>
        </w:tc>
        <w:tc>
          <w:tcPr>
            <w:tcW w:w="1965" w:type="dxa"/>
            <w:tcBorders>
              <w:top w:val="single" w:sz="4" w:space="0" w:color="auto"/>
              <w:left w:val="single" w:sz="4" w:space="0" w:color="auto"/>
              <w:bottom w:val="single" w:sz="4" w:space="0" w:color="auto"/>
              <w:right w:val="single" w:sz="4" w:space="0" w:color="auto"/>
            </w:tcBorders>
          </w:tcPr>
          <w:p w14:paraId="0CEBF0BA" w14:textId="5700A329" w:rsidR="001F626A" w:rsidRPr="00A66AD1" w:rsidRDefault="001F626A" w:rsidP="001F626A">
            <w:pPr>
              <w:pStyle w:val="TdocStatus"/>
              <w:rPr>
                <w:lang w:val="en-US" w:eastAsia="fr-FR"/>
              </w:rPr>
            </w:pPr>
          </w:p>
        </w:tc>
      </w:tr>
    </w:tbl>
    <w:p w14:paraId="6CF0517F" w14:textId="4D623B02" w:rsidR="00781C10" w:rsidRDefault="001F626A" w:rsidP="00781C10">
      <w:pPr>
        <w:pStyle w:val="Sub-AgendaItem"/>
        <w:rPr>
          <w:lang w:val="en-US"/>
        </w:rPr>
      </w:pPr>
      <w:r>
        <w:rPr>
          <w:lang w:val="en-US"/>
        </w:rPr>
        <w:t>1.5</w:t>
      </w:r>
      <w:r w:rsidR="00781C10" w:rsidRPr="00862DA8">
        <w:rPr>
          <w:bCs/>
          <w:lang w:val="en-US"/>
        </w:rPr>
        <w:tab/>
      </w:r>
      <w:r>
        <w:rPr>
          <w:lang w:val="en-US"/>
        </w:rPr>
        <w:t>Any other business</w:t>
      </w:r>
    </w:p>
    <w:p w14:paraId="59C062AA" w14:textId="77777777" w:rsidR="00E502B0" w:rsidRDefault="00E502B0" w:rsidP="00F061F5">
      <w:pPr>
        <w:pStyle w:val="Sub-AgendaItem"/>
        <w:rPr>
          <w:lang w:val="en-US"/>
        </w:rPr>
      </w:pPr>
    </w:p>
    <w:p w14:paraId="09E4096E" w14:textId="2455931C" w:rsidR="00F061F5" w:rsidRDefault="001F626A" w:rsidP="00F061F5">
      <w:pPr>
        <w:pStyle w:val="Sub-AgendaItem"/>
        <w:rPr>
          <w:lang w:val="en-US"/>
        </w:rPr>
      </w:pPr>
      <w:r>
        <w:rPr>
          <w:lang w:val="en-US"/>
        </w:rPr>
        <w:t>1.6</w:t>
      </w:r>
      <w:r w:rsidR="00F061F5" w:rsidRPr="00862DA8">
        <w:rPr>
          <w:lang w:val="en-US"/>
        </w:rPr>
        <w:tab/>
        <w:t>Close of the session</w:t>
      </w:r>
    </w:p>
    <w:p w14:paraId="3667AB97" w14:textId="77777777" w:rsidR="00E502B0" w:rsidRDefault="00E502B0" w:rsidP="00327EC8">
      <w:pPr>
        <w:spacing w:before="20" w:after="0" w:line="240" w:lineRule="auto"/>
        <w:ind w:left="1843" w:hanging="1701"/>
        <w:rPr>
          <w:b/>
          <w:bCs/>
          <w:color w:val="000000"/>
          <w:sz w:val="18"/>
          <w:szCs w:val="18"/>
          <w:lang w:val="en-US"/>
        </w:rPr>
      </w:pPr>
    </w:p>
    <w:p w14:paraId="3671D0E5" w14:textId="7C4D23E9"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Tdoc “</w:t>
      </w:r>
      <w:proofErr w:type="spellStart"/>
      <w:r w:rsidRPr="004D20ED">
        <w:rPr>
          <w:b w:val="0"/>
          <w:bCs/>
          <w:color w:val="000000"/>
          <w:sz w:val="16"/>
          <w:szCs w:val="18"/>
          <w:lang w:val="en-US"/>
        </w:rPr>
        <w:t>colour</w:t>
      </w:r>
      <w:proofErr w:type="spellEnd"/>
      <w:r w:rsidRPr="004D20ED">
        <w:rPr>
          <w:b w:val="0"/>
          <w:bCs/>
          <w:color w:val="000000"/>
          <w:sz w:val="16"/>
          <w:szCs w:val="18"/>
          <w:lang w:val="en-US"/>
        </w:rPr>
        <w:t xml:space="preserve">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6E5B01CB" w:rsidR="008A139A" w:rsidRPr="004D20ED" w:rsidRDefault="008A139A" w:rsidP="006A4618">
      <w:pPr>
        <w:pStyle w:val="TdocNumber"/>
        <w:rPr>
          <w:lang w:val="en-US"/>
        </w:rPr>
      </w:pPr>
      <w:r w:rsidRPr="004D20ED">
        <w:rPr>
          <w:lang w:val="en-US"/>
        </w:rPr>
        <w:t>Conclusion codes:</w:t>
      </w:r>
      <w:r w:rsidRPr="004D20ED">
        <w:rPr>
          <w:lang w:val="en-US"/>
        </w:rPr>
        <w:tab/>
        <w:t xml:space="preserve">a = agreed; </w:t>
      </w:r>
      <w:r w:rsidRPr="004D20ED">
        <w:rPr>
          <w:lang w:val="en-US"/>
        </w:rPr>
        <w:tab/>
        <w:t xml:space="preserve">app = approved; </w:t>
      </w:r>
      <w:r w:rsidRPr="004D20ED">
        <w:rPr>
          <w:lang w:val="en-US"/>
        </w:rPr>
        <w:tab/>
        <w:t xml:space="preserve">n = </w:t>
      </w:r>
      <w:proofErr w:type="gramStart"/>
      <w:r w:rsidRPr="004D20ED">
        <w:rPr>
          <w:lang w:val="en-US"/>
        </w:rPr>
        <w:t>noted;</w:t>
      </w:r>
      <w:r w:rsidR="006A4618">
        <w:rPr>
          <w:lang w:val="en-US"/>
        </w:rPr>
        <w:t xml:space="preserve">   </w:t>
      </w:r>
      <w:proofErr w:type="gramEnd"/>
      <w:r w:rsidR="006A4618">
        <w:rPr>
          <w:lang w:val="en-US"/>
        </w:rPr>
        <w:t xml:space="preserve"> </w:t>
      </w:r>
      <w:r w:rsidRPr="004D20ED">
        <w:rPr>
          <w:lang w:val="en-US"/>
        </w:rPr>
        <w:t xml:space="preserve">u = updated; </w:t>
      </w:r>
      <w:r w:rsidRPr="004D20ED">
        <w:rPr>
          <w:lang w:val="en-US"/>
        </w:rPr>
        <w:tab/>
        <w:t xml:space="preserve">r = rejected; </w:t>
      </w:r>
      <w:r w:rsidRPr="004D20ED">
        <w:rPr>
          <w:lang w:val="en-US"/>
        </w:rPr>
        <w:tab/>
        <w:t>pp = postponed</w:t>
      </w:r>
    </w:p>
    <w:p w14:paraId="2D102064" w14:textId="77777777" w:rsidR="008A139A" w:rsidRPr="004D20ED" w:rsidRDefault="008A139A" w:rsidP="008A139A">
      <w:pPr>
        <w:tabs>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712991">
      <w:headerReference w:type="first" r:id="rId13"/>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1D20C" w14:textId="77777777" w:rsidR="00255477" w:rsidRDefault="00255477" w:rsidP="00327EC8">
      <w:pPr>
        <w:spacing w:after="0" w:line="240" w:lineRule="auto"/>
      </w:pPr>
      <w:r>
        <w:separator/>
      </w:r>
    </w:p>
  </w:endnote>
  <w:endnote w:type="continuationSeparator" w:id="0">
    <w:p w14:paraId="1871A931" w14:textId="77777777" w:rsidR="00255477" w:rsidRDefault="00255477"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7A4BB" w14:textId="77777777" w:rsidR="00255477" w:rsidRDefault="00255477" w:rsidP="00327EC8">
      <w:pPr>
        <w:spacing w:after="0" w:line="240" w:lineRule="auto"/>
      </w:pPr>
      <w:r>
        <w:separator/>
      </w:r>
    </w:p>
  </w:footnote>
  <w:footnote w:type="continuationSeparator" w:id="0">
    <w:p w14:paraId="0F38AB25" w14:textId="77777777" w:rsidR="00255477" w:rsidRDefault="00255477" w:rsidP="00327EC8">
      <w:pPr>
        <w:spacing w:after="0" w:line="240" w:lineRule="auto"/>
      </w:pPr>
      <w:r>
        <w:continuationSeparator/>
      </w:r>
    </w:p>
  </w:footnote>
  <w:footnote w:id="1">
    <w:p w14:paraId="0D6FEEEB" w14:textId="034611F1"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sidR="00915DE2">
        <w:rPr>
          <w:lang w:val="fr-FR"/>
        </w:rPr>
        <w:t>Tencent</w:t>
      </w:r>
      <w:r w:rsidRPr="00A12874">
        <w:rPr>
          <w:lang w:val="fr-FR"/>
        </w:rPr>
        <w:t xml:space="preserve"> ; teniou@</w:t>
      </w:r>
      <w:r w:rsidR="008A70C8">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1FA56" w14:textId="593B1961" w:rsidR="008A139A" w:rsidRPr="00E502B0" w:rsidRDefault="008A139A" w:rsidP="008A139A">
    <w:pPr>
      <w:spacing w:after="0" w:line="240" w:lineRule="auto"/>
      <w:rPr>
        <w:rFonts w:cs="Arial"/>
        <w:b/>
        <w:i/>
        <w:sz w:val="32"/>
        <w:szCs w:val="32"/>
        <w:lang w:val="en-US"/>
      </w:rPr>
    </w:pPr>
    <w:r w:rsidRPr="00E502B0">
      <w:rPr>
        <w:rFonts w:cs="Arial"/>
        <w:lang w:val="en-US"/>
      </w:rPr>
      <w:t xml:space="preserve">SA4 </w:t>
    </w:r>
    <w:r w:rsidR="00923800">
      <w:rPr>
        <w:rFonts w:cs="Arial"/>
        <w:lang w:val="en-US"/>
      </w:rPr>
      <w:t>AH</w:t>
    </w:r>
    <w:r w:rsidR="00BB57EB">
      <w:rPr>
        <w:rFonts w:cs="Arial"/>
        <w:lang w:val="en-US"/>
      </w:rPr>
      <w:t>G</w:t>
    </w:r>
    <w:r w:rsidRPr="00E502B0">
      <w:rPr>
        <w:rFonts w:cs="Arial"/>
        <w:lang w:val="en-US"/>
      </w:rPr>
      <w:t xml:space="preserve"> conf. call</w:t>
    </w:r>
    <w:r w:rsidRPr="00E502B0">
      <w:rPr>
        <w:rFonts w:cs="Arial"/>
        <w:lang w:val="en-US"/>
      </w:rPr>
      <w:tab/>
    </w:r>
    <w:r w:rsidRPr="00E502B0">
      <w:rPr>
        <w:rFonts w:cs="Arial"/>
        <w:lang w:val="en-US"/>
      </w:rPr>
      <w:tab/>
    </w:r>
    <w:r w:rsidRPr="00E502B0">
      <w:rPr>
        <w:rFonts w:cs="Arial"/>
        <w:lang w:val="en-US"/>
      </w:rPr>
      <w:tab/>
      <w:t xml:space="preserve"> </w:t>
    </w:r>
    <w:r w:rsidRPr="00E502B0">
      <w:rPr>
        <w:rFonts w:cs="Arial"/>
        <w:color w:val="000000"/>
        <w:lang w:val="en-US"/>
      </w:rPr>
      <w:tab/>
      <w:t xml:space="preserve"> </w:t>
    </w:r>
    <w:r w:rsidRPr="00E502B0">
      <w:rPr>
        <w:rFonts w:cs="Arial"/>
        <w:color w:val="000000"/>
        <w:lang w:val="en-US"/>
      </w:rPr>
      <w:tab/>
    </w:r>
    <w:r w:rsidR="00923800">
      <w:rPr>
        <w:rFonts w:cs="Arial"/>
        <w:color w:val="000000"/>
        <w:lang w:val="en-US"/>
      </w:rPr>
      <w:tab/>
    </w:r>
    <w:r w:rsidRPr="00E502B0">
      <w:rPr>
        <w:rFonts w:cs="Arial"/>
        <w:color w:val="000000"/>
        <w:lang w:val="en-US"/>
      </w:rPr>
      <w:tab/>
    </w:r>
    <w:r w:rsidR="009148DC" w:rsidRPr="00E502B0">
      <w:rPr>
        <w:rFonts w:cs="Arial"/>
        <w:color w:val="000000"/>
        <w:lang w:val="en-US"/>
      </w:rPr>
      <w:t xml:space="preserve">          </w:t>
    </w:r>
    <w:r w:rsidRPr="00E502B0">
      <w:rPr>
        <w:b/>
        <w:i/>
        <w:sz w:val="32"/>
        <w:lang w:val="en-US"/>
      </w:rPr>
      <w:t>Tdoc</w:t>
    </w:r>
    <w:r w:rsidR="009148DC" w:rsidRPr="00E502B0">
      <w:rPr>
        <w:b/>
        <w:i/>
        <w:sz w:val="32"/>
        <w:lang w:val="en-US"/>
      </w:rPr>
      <w:t xml:space="preserve"> </w:t>
    </w:r>
    <w:r w:rsidRPr="00E502B0">
      <w:rPr>
        <w:rFonts w:cs="Arial"/>
        <w:b/>
        <w:i/>
        <w:sz w:val="32"/>
        <w:szCs w:val="32"/>
        <w:lang w:val="en-US"/>
      </w:rPr>
      <w:t>S4a</w:t>
    </w:r>
    <w:r w:rsidR="00BB57EB">
      <w:rPr>
        <w:rFonts w:cs="Arial"/>
        <w:b/>
        <w:i/>
        <w:sz w:val="32"/>
        <w:szCs w:val="32"/>
        <w:lang w:val="en-US"/>
      </w:rPr>
      <w:t>P</w:t>
    </w:r>
    <w:r w:rsidRPr="00E502B0">
      <w:rPr>
        <w:rFonts w:cs="Arial"/>
        <w:b/>
        <w:i/>
        <w:sz w:val="32"/>
        <w:szCs w:val="32"/>
        <w:lang w:val="en-US"/>
      </w:rPr>
      <w:t>2</w:t>
    </w:r>
    <w:r w:rsidR="00BB57EB">
      <w:rPr>
        <w:rFonts w:cs="Arial"/>
        <w:b/>
        <w:i/>
        <w:sz w:val="32"/>
        <w:szCs w:val="32"/>
        <w:lang w:val="en-US"/>
      </w:rPr>
      <w:t>6</w:t>
    </w:r>
    <w:r w:rsidRPr="00E502B0">
      <w:rPr>
        <w:rFonts w:cs="Arial"/>
        <w:b/>
        <w:i/>
        <w:sz w:val="32"/>
        <w:szCs w:val="32"/>
        <w:lang w:val="en-US"/>
      </w:rPr>
      <w:t>0</w:t>
    </w:r>
    <w:r w:rsidR="00076D51" w:rsidRPr="00E502B0">
      <w:rPr>
        <w:rFonts w:cs="Arial"/>
        <w:b/>
        <w:i/>
        <w:sz w:val="32"/>
        <w:szCs w:val="32"/>
        <w:lang w:val="en-US"/>
      </w:rPr>
      <w:t>0</w:t>
    </w:r>
    <w:r w:rsidR="00BB57EB">
      <w:rPr>
        <w:rFonts w:cs="Arial"/>
        <w:b/>
        <w:i/>
        <w:sz w:val="32"/>
        <w:szCs w:val="32"/>
        <w:lang w:val="en-US"/>
      </w:rPr>
      <w:t>01</w:t>
    </w:r>
  </w:p>
  <w:p w14:paraId="059DA51D" w14:textId="44ADC3BE" w:rsidR="008A139A" w:rsidRPr="00E502B0" w:rsidRDefault="00BB57EB" w:rsidP="008A139A">
    <w:pPr>
      <w:spacing w:after="0" w:line="240" w:lineRule="auto"/>
      <w:rPr>
        <w:rFonts w:cs="Arial"/>
        <w:color w:val="000000"/>
        <w:lang w:val="en-US"/>
      </w:rPr>
    </w:pPr>
    <w:r>
      <w:rPr>
        <w:rFonts w:eastAsia="Batang" w:cs="Arial"/>
        <w:lang w:val="en-US"/>
      </w:rPr>
      <w:t>15</w:t>
    </w:r>
    <w:r w:rsidRPr="00BB57EB">
      <w:rPr>
        <w:rFonts w:eastAsia="Batang" w:cs="Arial"/>
        <w:vertAlign w:val="superscript"/>
        <w:lang w:val="en-US"/>
      </w:rPr>
      <w:t>th</w:t>
    </w:r>
    <w:r>
      <w:rPr>
        <w:rFonts w:eastAsia="Batang" w:cs="Arial"/>
        <w:lang w:val="en-US"/>
      </w:rPr>
      <w:t xml:space="preserve"> Jan 2026, 4</w:t>
    </w:r>
    <w:r w:rsidR="008A139A" w:rsidRPr="00E502B0">
      <w:rPr>
        <w:rFonts w:eastAsia="Batang" w:cs="Arial"/>
        <w:lang w:val="en-US"/>
      </w:rPr>
      <w:t>-5</w:t>
    </w:r>
    <w:r>
      <w:rPr>
        <w:rFonts w:eastAsia="Batang" w:cs="Arial"/>
        <w:lang w:val="en-US"/>
      </w:rPr>
      <w:t>:30</w:t>
    </w:r>
    <w:r w:rsidR="008A139A" w:rsidRPr="00E502B0">
      <w:rPr>
        <w:rFonts w:eastAsia="Batang" w:cs="Arial"/>
        <w:lang w:val="en-US"/>
      </w:rPr>
      <w:t>pm CET</w:t>
    </w:r>
  </w:p>
  <w:p w14:paraId="41E9F237" w14:textId="77777777" w:rsidR="00327EC8" w:rsidRPr="00E502B0" w:rsidRDefault="00327EC8">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A50FE"/>
    <w:multiLevelType w:val="multilevel"/>
    <w:tmpl w:val="AF0A85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CAB63EC"/>
    <w:multiLevelType w:val="hybridMultilevel"/>
    <w:tmpl w:val="D8AA9D5A"/>
    <w:lvl w:ilvl="0" w:tplc="7C3EB70C">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F490C41"/>
    <w:multiLevelType w:val="hybridMultilevel"/>
    <w:tmpl w:val="91A4E92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3"/>
  </w:num>
  <w:num w:numId="2" w16cid:durableId="105128059">
    <w:abstractNumId w:val="1"/>
  </w:num>
  <w:num w:numId="3" w16cid:durableId="465854675">
    <w:abstractNumId w:val="0"/>
  </w:num>
  <w:num w:numId="4" w16cid:durableId="13803262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038E9"/>
    <w:rsid w:val="00020E80"/>
    <w:rsid w:val="00023B86"/>
    <w:rsid w:val="00031845"/>
    <w:rsid w:val="00031D66"/>
    <w:rsid w:val="00043E45"/>
    <w:rsid w:val="00052473"/>
    <w:rsid w:val="00054079"/>
    <w:rsid w:val="00056D21"/>
    <w:rsid w:val="000623F1"/>
    <w:rsid w:val="00076D51"/>
    <w:rsid w:val="000846EB"/>
    <w:rsid w:val="00086885"/>
    <w:rsid w:val="000D12D6"/>
    <w:rsid w:val="000E44E9"/>
    <w:rsid w:val="00106A5E"/>
    <w:rsid w:val="001239BD"/>
    <w:rsid w:val="00136809"/>
    <w:rsid w:val="001435B2"/>
    <w:rsid w:val="0014606F"/>
    <w:rsid w:val="001574FE"/>
    <w:rsid w:val="00180D4D"/>
    <w:rsid w:val="00183B32"/>
    <w:rsid w:val="001847F4"/>
    <w:rsid w:val="00194F5C"/>
    <w:rsid w:val="001D0258"/>
    <w:rsid w:val="001D43F0"/>
    <w:rsid w:val="001E1827"/>
    <w:rsid w:val="001E79AC"/>
    <w:rsid w:val="001F47BF"/>
    <w:rsid w:val="001F626A"/>
    <w:rsid w:val="00211312"/>
    <w:rsid w:val="00212CDD"/>
    <w:rsid w:val="00213215"/>
    <w:rsid w:val="00255477"/>
    <w:rsid w:val="00277155"/>
    <w:rsid w:val="002855FE"/>
    <w:rsid w:val="0029409D"/>
    <w:rsid w:val="002978C1"/>
    <w:rsid w:val="002A0F21"/>
    <w:rsid w:val="002A4F50"/>
    <w:rsid w:val="002A5BB4"/>
    <w:rsid w:val="002C031D"/>
    <w:rsid w:val="002F1D05"/>
    <w:rsid w:val="00305778"/>
    <w:rsid w:val="0030612B"/>
    <w:rsid w:val="0030782C"/>
    <w:rsid w:val="00307C65"/>
    <w:rsid w:val="00327EC8"/>
    <w:rsid w:val="003302DD"/>
    <w:rsid w:val="00335D3A"/>
    <w:rsid w:val="003374CF"/>
    <w:rsid w:val="003651EE"/>
    <w:rsid w:val="00377D0C"/>
    <w:rsid w:val="00380291"/>
    <w:rsid w:val="00381252"/>
    <w:rsid w:val="003831AA"/>
    <w:rsid w:val="00386596"/>
    <w:rsid w:val="00387D14"/>
    <w:rsid w:val="003B3039"/>
    <w:rsid w:val="003B4308"/>
    <w:rsid w:val="003D7104"/>
    <w:rsid w:val="0042488E"/>
    <w:rsid w:val="004325B8"/>
    <w:rsid w:val="004568AA"/>
    <w:rsid w:val="00456B42"/>
    <w:rsid w:val="00472D72"/>
    <w:rsid w:val="004951C2"/>
    <w:rsid w:val="004A2B32"/>
    <w:rsid w:val="004C3866"/>
    <w:rsid w:val="004D19A9"/>
    <w:rsid w:val="004E0B5A"/>
    <w:rsid w:val="004E17D6"/>
    <w:rsid w:val="004E6B67"/>
    <w:rsid w:val="004F058F"/>
    <w:rsid w:val="004F1539"/>
    <w:rsid w:val="0051419B"/>
    <w:rsid w:val="00517FAD"/>
    <w:rsid w:val="0052089E"/>
    <w:rsid w:val="00533BAF"/>
    <w:rsid w:val="005367C4"/>
    <w:rsid w:val="005375FC"/>
    <w:rsid w:val="00544969"/>
    <w:rsid w:val="00550B91"/>
    <w:rsid w:val="00551C44"/>
    <w:rsid w:val="005732C4"/>
    <w:rsid w:val="00575B47"/>
    <w:rsid w:val="005A6813"/>
    <w:rsid w:val="005F4264"/>
    <w:rsid w:val="00627AE5"/>
    <w:rsid w:val="0063028C"/>
    <w:rsid w:val="006309A3"/>
    <w:rsid w:val="00642B90"/>
    <w:rsid w:val="00652F26"/>
    <w:rsid w:val="00672DCD"/>
    <w:rsid w:val="00691D0E"/>
    <w:rsid w:val="006A4618"/>
    <w:rsid w:val="006C0497"/>
    <w:rsid w:val="006C480E"/>
    <w:rsid w:val="006E1E7E"/>
    <w:rsid w:val="006E271C"/>
    <w:rsid w:val="006E6B5F"/>
    <w:rsid w:val="006E7367"/>
    <w:rsid w:val="006E7881"/>
    <w:rsid w:val="006F0511"/>
    <w:rsid w:val="00712991"/>
    <w:rsid w:val="007206E0"/>
    <w:rsid w:val="007319B5"/>
    <w:rsid w:val="00736AE5"/>
    <w:rsid w:val="00781C10"/>
    <w:rsid w:val="00791200"/>
    <w:rsid w:val="0079195C"/>
    <w:rsid w:val="007973A9"/>
    <w:rsid w:val="007A04C6"/>
    <w:rsid w:val="007B0504"/>
    <w:rsid w:val="007D21BD"/>
    <w:rsid w:val="007E110B"/>
    <w:rsid w:val="007E2263"/>
    <w:rsid w:val="00811198"/>
    <w:rsid w:val="008270E6"/>
    <w:rsid w:val="00831BEF"/>
    <w:rsid w:val="008374B8"/>
    <w:rsid w:val="008411BB"/>
    <w:rsid w:val="00846D36"/>
    <w:rsid w:val="00882D31"/>
    <w:rsid w:val="00894655"/>
    <w:rsid w:val="008A139A"/>
    <w:rsid w:val="008A70C8"/>
    <w:rsid w:val="008B42E9"/>
    <w:rsid w:val="008C01E5"/>
    <w:rsid w:val="008C11C8"/>
    <w:rsid w:val="008D4612"/>
    <w:rsid w:val="008E6DDE"/>
    <w:rsid w:val="00912599"/>
    <w:rsid w:val="009148DC"/>
    <w:rsid w:val="00915DE2"/>
    <w:rsid w:val="00923800"/>
    <w:rsid w:val="00941B5B"/>
    <w:rsid w:val="00943205"/>
    <w:rsid w:val="009923AB"/>
    <w:rsid w:val="009A10DB"/>
    <w:rsid w:val="009A3D94"/>
    <w:rsid w:val="009B3CF6"/>
    <w:rsid w:val="009B7FBB"/>
    <w:rsid w:val="009C18BE"/>
    <w:rsid w:val="009D0593"/>
    <w:rsid w:val="009D52CF"/>
    <w:rsid w:val="009D6C3B"/>
    <w:rsid w:val="009E4C27"/>
    <w:rsid w:val="009F4532"/>
    <w:rsid w:val="00A10740"/>
    <w:rsid w:val="00A1667B"/>
    <w:rsid w:val="00A36213"/>
    <w:rsid w:val="00A40FB6"/>
    <w:rsid w:val="00A43758"/>
    <w:rsid w:val="00A62CC3"/>
    <w:rsid w:val="00A66AD1"/>
    <w:rsid w:val="00A75B40"/>
    <w:rsid w:val="00A762DB"/>
    <w:rsid w:val="00A76684"/>
    <w:rsid w:val="00A8111E"/>
    <w:rsid w:val="00AA7908"/>
    <w:rsid w:val="00AB05A2"/>
    <w:rsid w:val="00AB5D0B"/>
    <w:rsid w:val="00AB6C9C"/>
    <w:rsid w:val="00AD4A3A"/>
    <w:rsid w:val="00B047A0"/>
    <w:rsid w:val="00B230DD"/>
    <w:rsid w:val="00B23C6C"/>
    <w:rsid w:val="00B311BA"/>
    <w:rsid w:val="00B313AB"/>
    <w:rsid w:val="00B3288F"/>
    <w:rsid w:val="00B80ADA"/>
    <w:rsid w:val="00B81C85"/>
    <w:rsid w:val="00B85C88"/>
    <w:rsid w:val="00B90639"/>
    <w:rsid w:val="00B95B85"/>
    <w:rsid w:val="00BB0BEA"/>
    <w:rsid w:val="00BB57EB"/>
    <w:rsid w:val="00BF6B66"/>
    <w:rsid w:val="00C021CA"/>
    <w:rsid w:val="00C025AC"/>
    <w:rsid w:val="00C05A98"/>
    <w:rsid w:val="00C078B4"/>
    <w:rsid w:val="00C07B63"/>
    <w:rsid w:val="00C1404A"/>
    <w:rsid w:val="00C16F98"/>
    <w:rsid w:val="00C2161F"/>
    <w:rsid w:val="00C92BEA"/>
    <w:rsid w:val="00CA3424"/>
    <w:rsid w:val="00CA4359"/>
    <w:rsid w:val="00CA5F0A"/>
    <w:rsid w:val="00CD0E81"/>
    <w:rsid w:val="00CD10C8"/>
    <w:rsid w:val="00CE6017"/>
    <w:rsid w:val="00D12AB1"/>
    <w:rsid w:val="00D17E57"/>
    <w:rsid w:val="00D2184C"/>
    <w:rsid w:val="00D407AE"/>
    <w:rsid w:val="00D4347A"/>
    <w:rsid w:val="00DB34A4"/>
    <w:rsid w:val="00DB4C79"/>
    <w:rsid w:val="00DF0EA2"/>
    <w:rsid w:val="00E045F8"/>
    <w:rsid w:val="00E4086A"/>
    <w:rsid w:val="00E46E87"/>
    <w:rsid w:val="00E502B0"/>
    <w:rsid w:val="00E91214"/>
    <w:rsid w:val="00E97018"/>
    <w:rsid w:val="00EC003B"/>
    <w:rsid w:val="00EF5A2D"/>
    <w:rsid w:val="00EF7E99"/>
    <w:rsid w:val="00F03064"/>
    <w:rsid w:val="00F061F5"/>
    <w:rsid w:val="00F1104C"/>
    <w:rsid w:val="00F2099F"/>
    <w:rsid w:val="00F3068A"/>
    <w:rsid w:val="00F414E6"/>
    <w:rsid w:val="00F47495"/>
    <w:rsid w:val="00F61C22"/>
    <w:rsid w:val="00F70DD1"/>
    <w:rsid w:val="00F86254"/>
    <w:rsid w:val="00F86FAE"/>
    <w:rsid w:val="00F9112A"/>
    <w:rsid w:val="00FD6515"/>
    <w:rsid w:val="00FF294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character" w:customStyle="1" w:styleId="ContributionCar">
    <w:name w:val="Contribution Car"/>
    <w:link w:val="Contribution"/>
    <w:rsid w:val="007973A9"/>
    <w:rPr>
      <w:rFonts w:ascii="Arial" w:eastAsia="Times New Roman" w:hAnsi="Arial" w:cs="Arial"/>
      <w:color w:val="000000" w:themeColor="text1"/>
      <w:sz w:val="20"/>
      <w:szCs w:val="20"/>
      <w:lang w:val="en-GB"/>
    </w:rPr>
  </w:style>
  <w:style w:type="paragraph" w:customStyle="1" w:styleId="Contribution">
    <w:name w:val="Contribution"/>
    <w:basedOn w:val="Normal"/>
    <w:link w:val="ContributionCar"/>
    <w:qFormat/>
    <w:rsid w:val="007973A9"/>
    <w:pPr>
      <w:widowControl/>
      <w:spacing w:after="0" w:line="240" w:lineRule="auto"/>
    </w:pPr>
    <w:rPr>
      <w:rFonts w:cs="Arial"/>
      <w:color w:val="000000" w:themeColor="text1"/>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Lienhypertextesuivivisit">
    <w:name w:val="FollowedHyperlink"/>
    <w:basedOn w:val="Policepardfaut"/>
    <w:uiPriority w:val="99"/>
    <w:semiHidden/>
    <w:unhideWhenUsed/>
    <w:rsid w:val="00212CDD"/>
    <w:rPr>
      <w:color w:val="954F72" w:themeColor="followedHyperlink"/>
      <w:u w:val="single"/>
    </w:rPr>
  </w:style>
  <w:style w:type="character" w:styleId="Mentionnonrsolue">
    <w:name w:val="Unresolved Mention"/>
    <w:basedOn w:val="Policepardfaut"/>
    <w:uiPriority w:val="99"/>
    <w:semiHidden/>
    <w:unhideWhenUsed/>
    <w:rsid w:val="007319B5"/>
    <w:rPr>
      <w:color w:val="605E5C"/>
      <w:shd w:val="clear" w:color="auto" w:fill="E1DFDD"/>
    </w:rPr>
  </w:style>
  <w:style w:type="paragraph" w:customStyle="1" w:styleId="TdocStatus">
    <w:name w:val="TdocStatus"/>
    <w:basedOn w:val="Normal"/>
    <w:qFormat/>
    <w:rsid w:val="009D0593"/>
    <w:pPr>
      <w:spacing w:after="0" w:line="240" w:lineRule="auto"/>
      <w:jc w:val="center"/>
    </w:pPr>
    <w:rPr>
      <w:b/>
      <w:bCs/>
      <w:color w:val="FF0000"/>
    </w:rPr>
  </w:style>
  <w:style w:type="paragraph" w:customStyle="1" w:styleId="TdocNumber">
    <w:name w:val="TdocNumber"/>
    <w:basedOn w:val="Normal"/>
    <w:qFormat/>
    <w:rsid w:val="009D0593"/>
    <w:pPr>
      <w:widowControl/>
      <w:spacing w:after="0" w:line="240" w:lineRule="auto"/>
      <w:jc w:val="center"/>
    </w:pPr>
    <w:rPr>
      <w:rFonts w:cs="Arial"/>
      <w:b/>
      <w:bCs/>
      <w:color w:val="000000" w:themeColor="text1"/>
    </w:rPr>
  </w:style>
  <w:style w:type="paragraph" w:customStyle="1" w:styleId="TdocNumberLate">
    <w:name w:val="TdocNumberLate"/>
    <w:basedOn w:val="Normal"/>
    <w:qFormat/>
    <w:rsid w:val="00A62CC3"/>
    <w:pPr>
      <w:widowControl/>
      <w:spacing w:after="0" w:line="240" w:lineRule="auto"/>
      <w:jc w:val="center"/>
    </w:pPr>
    <w:rPr>
      <w:b/>
      <w:bCs/>
      <w:color w:val="808080" w:themeColor="background1" w:themeShade="80"/>
    </w:rPr>
  </w:style>
  <w:style w:type="paragraph" w:styleId="Sansinterligne">
    <w:name w:val="No Spacing"/>
    <w:uiPriority w:val="1"/>
    <w:qFormat/>
    <w:rsid w:val="007973A9"/>
    <w:pPr>
      <w:widowControl w:val="0"/>
    </w:pPr>
    <w:rPr>
      <w:rFonts w:ascii="Arial" w:eastAsia="Times New Roman" w:hAnsi="Arial" w:cs="Times New Roman"/>
      <w:sz w:val="20"/>
      <w:szCs w:val="20"/>
      <w:lang w:val="en-GB"/>
    </w:rPr>
  </w:style>
  <w:style w:type="paragraph" w:styleId="En-tte">
    <w:name w:val="header"/>
    <w:basedOn w:val="Normal"/>
    <w:link w:val="En-tteCar"/>
    <w:unhideWhenUsed/>
    <w:rsid w:val="00CA3424"/>
    <w:pPr>
      <w:tabs>
        <w:tab w:val="center" w:pos="4536"/>
        <w:tab w:val="right" w:pos="9072"/>
      </w:tabs>
      <w:spacing w:after="0" w:line="240" w:lineRule="auto"/>
    </w:pPr>
  </w:style>
  <w:style w:type="character" w:customStyle="1" w:styleId="En-tteCar">
    <w:name w:val="En-tête Car"/>
    <w:basedOn w:val="Policepardfaut"/>
    <w:link w:val="En-tte"/>
    <w:rsid w:val="00CA3424"/>
    <w:rPr>
      <w:rFonts w:ascii="Arial" w:eastAsia="Times New Roman" w:hAnsi="Arial" w:cs="Times New Roman"/>
      <w:sz w:val="20"/>
      <w:szCs w:val="20"/>
      <w:lang w:val="en-GB"/>
    </w:rPr>
  </w:style>
  <w:style w:type="paragraph" w:styleId="Paragraphedeliste">
    <w:name w:val="List Paragraph"/>
    <w:basedOn w:val="Normal"/>
    <w:uiPriority w:val="34"/>
    <w:qFormat/>
    <w:rsid w:val="00F061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419905243">
      <w:bodyDiv w:val="1"/>
      <w:marLeft w:val="0"/>
      <w:marRight w:val="0"/>
      <w:marTop w:val="0"/>
      <w:marBottom w:val="0"/>
      <w:divBdr>
        <w:top w:val="none" w:sz="0" w:space="0" w:color="auto"/>
        <w:left w:val="none" w:sz="0" w:space="0" w:color="auto"/>
        <w:bottom w:val="none" w:sz="0" w:space="0" w:color="auto"/>
        <w:right w:val="none" w:sz="0" w:space="0" w:color="auto"/>
      </w:divBdr>
    </w:div>
    <w:div w:id="1435595098">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33-e/Inbox/Drafts/Plenary/SA4-IPR-CompetionLaw-ConsensusPinciples.pptx"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ftp/tsg_sa/WG4_CODEC/3GPP_SA4_AHOC_MTGs/SA4_Plenary/Docs/S4aP260001.zip" TargetMode="External"/><Relationship Id="rId12" Type="http://schemas.openxmlformats.org/officeDocument/2006/relationships/hyperlink" Target="https://www.3gpp.org/ftp/tsg_sa/WG4_CODEC/3GPP_SA4_AHOC_MTGs/SA4_Plenary/Docs/S4aP26000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Plenary/Docs/S4aP260003.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3gpp.org/ftp/tsg_sa/WG4_CODEC/3GPP_SA4_AHOC_MTGs/SA4_Plenary/Docs/S4aP260002.zip" TargetMode="External"/><Relationship Id="rId4" Type="http://schemas.openxmlformats.org/officeDocument/2006/relationships/webSettings" Target="webSettings.xml"/><Relationship Id="rId9" Type="http://schemas.openxmlformats.org/officeDocument/2006/relationships/hyperlink" Target="https://www.3gpp.org/ftp/tsg_sa/TSG_SA/TSGS_109_Beijing_2025-09/Docs/SP-251202.zip"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374</Words>
  <Characters>2131</Characters>
  <Application>Microsoft Office Word</Application>
  <DocSecurity>0</DocSecurity>
  <Lines>81</Lines>
  <Paragraphs>65</Paragraphs>
  <ScaleCrop>false</ScaleCrop>
  <HeadingPairs>
    <vt:vector size="2" baseType="variant">
      <vt:variant>
        <vt:lpstr>Titre</vt:lpstr>
      </vt:variant>
      <vt:variant>
        <vt:i4>1</vt:i4>
      </vt:variant>
    </vt:vector>
  </HeadingPairs>
  <TitlesOfParts>
    <vt:vector size="1" baseType="lpstr">
      <vt:lpstr/>
    </vt:vector>
  </TitlesOfParts>
  <Manager/>
  <Company>Tencent</Company>
  <LinksUpToDate>false</LinksUpToDate>
  <CharactersWithSpaces>2440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Gilles Teniou</cp:lastModifiedBy>
  <cp:revision>7</cp:revision>
  <dcterms:created xsi:type="dcterms:W3CDTF">2026-01-14T12:48:00Z</dcterms:created>
  <dcterms:modified xsi:type="dcterms:W3CDTF">2026-01-14T12:54:00Z</dcterms:modified>
  <cp:category/>
</cp:coreProperties>
</file>